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kern w:val="0"/>
          <w:sz w:val="30"/>
          <w:szCs w:val="30"/>
          <w:lang w:val="en"/>
        </w:rPr>
      </w:pPr>
      <w:r>
        <w:rPr>
          <w:rFonts w:hint="eastAsia"/>
          <w:b/>
          <w:bCs/>
          <w:kern w:val="0"/>
          <w:sz w:val="30"/>
          <w:szCs w:val="30"/>
          <w:lang w:val="en"/>
        </w:rPr>
        <w:t>山东潍焦集团薛城能源有限公司2×5万吨/年苯酐及10万吨/年</w:t>
      </w:r>
    </w:p>
    <w:p>
      <w:pPr>
        <w:jc w:val="center"/>
        <w:rPr>
          <w:b/>
          <w:bCs/>
          <w:kern w:val="0"/>
          <w:sz w:val="30"/>
          <w:szCs w:val="30"/>
          <w:highlight w:val="yellow"/>
          <w:lang w:val="en"/>
        </w:rPr>
      </w:pPr>
      <w:r>
        <w:rPr>
          <w:rFonts w:hint="eastAsia"/>
          <w:b/>
          <w:bCs/>
          <w:kern w:val="0"/>
          <w:sz w:val="30"/>
          <w:szCs w:val="30"/>
          <w:lang w:val="en"/>
        </w:rPr>
        <w:t>增塑剂项目</w:t>
      </w:r>
      <w:r>
        <w:rPr>
          <w:b/>
          <w:bCs/>
          <w:kern w:val="0"/>
          <w:sz w:val="30"/>
          <w:szCs w:val="30"/>
          <w:lang w:val="en"/>
        </w:rPr>
        <w:t>环境影响报告书报批前公示</w:t>
      </w:r>
    </w:p>
    <w:p>
      <w:pPr>
        <w:jc w:val="center"/>
        <w:rPr>
          <w:rFonts w:ascii="宋体" w:hAnsi="宋体" w:cs="宋体"/>
          <w:b/>
          <w:bCs/>
          <w:kern w:val="0"/>
          <w:sz w:val="30"/>
          <w:szCs w:val="30"/>
          <w:highlight w:val="yellow"/>
          <w:lang w:val="en"/>
        </w:rPr>
      </w:pPr>
    </w:p>
    <w:p>
      <w:pPr>
        <w:spacing w:line="360" w:lineRule="auto"/>
        <w:ind w:firstLine="480" w:firstLineChars="200"/>
        <w:jc w:val="left"/>
        <w:rPr>
          <w:rFonts w:eastAsiaTheme="minorEastAsia"/>
          <w:bCs/>
          <w:kern w:val="0"/>
          <w:sz w:val="24"/>
          <w:lang w:val="en"/>
        </w:rPr>
      </w:pPr>
      <w:r>
        <w:rPr>
          <w:rFonts w:eastAsiaTheme="minorEastAsia"/>
          <w:bCs/>
          <w:kern w:val="0"/>
          <w:sz w:val="24"/>
          <w:lang w:val="en"/>
        </w:rPr>
        <w:t>目前，《</w:t>
      </w:r>
      <w:r>
        <w:rPr>
          <w:rFonts w:hint="eastAsia" w:eastAsiaTheme="minorEastAsia"/>
          <w:bCs/>
          <w:kern w:val="0"/>
          <w:sz w:val="24"/>
          <w:lang w:val="en"/>
        </w:rPr>
        <w:t>山东潍焦集团薛城能源有限公司2×5万吨/年苯酐及10万吨/年增塑剂项目</w:t>
      </w:r>
      <w:r>
        <w:rPr>
          <w:rFonts w:eastAsiaTheme="minorEastAsia"/>
          <w:bCs/>
          <w:kern w:val="0"/>
          <w:sz w:val="24"/>
          <w:lang w:val="en"/>
        </w:rPr>
        <w:t>环境影响报告书》已经完成初稿。根据《环境影响评价公众参与办法》（生态环境部令第4号）等相关规定，我公司向生态环境主管部门报批环境影响报告书前，应当通过网络平台，公开拟报批的环境影响报告书全文和公众参与说明。</w:t>
      </w:r>
    </w:p>
    <w:p>
      <w:pPr>
        <w:spacing w:line="360" w:lineRule="auto"/>
        <w:ind w:firstLine="480" w:firstLineChars="200"/>
        <w:rPr>
          <w:rFonts w:eastAsiaTheme="minorEastAsia"/>
          <w:bCs/>
          <w:kern w:val="0"/>
          <w:sz w:val="24"/>
          <w:lang w:val="en"/>
        </w:rPr>
      </w:pPr>
      <w:r>
        <w:rPr>
          <w:rFonts w:eastAsiaTheme="minorEastAsia"/>
          <w:bCs/>
          <w:kern w:val="0"/>
          <w:sz w:val="24"/>
          <w:lang w:val="en"/>
        </w:rPr>
        <w:t>公众可下载环境影响报告书全文（</w:t>
      </w:r>
      <w:r>
        <w:rPr>
          <w:rFonts w:hint="eastAsia" w:eastAsiaTheme="minorEastAsia"/>
          <w:bCs/>
          <w:kern w:val="0"/>
          <w:sz w:val="24"/>
          <w:lang w:val="en"/>
        </w:rPr>
        <w:t>链接：https://pan.baidu.com/s/1KuIIkG7XwCIaGgvuyU3FKA?pwd=88i3</w:t>
      </w:r>
      <w:r>
        <w:rPr>
          <w:rFonts w:hint="eastAsia" w:eastAsiaTheme="minorEastAsia"/>
          <w:bCs/>
          <w:kern w:val="0"/>
          <w:sz w:val="24"/>
          <w:lang w:val="en" w:eastAsia="zh-CN"/>
        </w:rPr>
        <w:t>，</w:t>
      </w:r>
      <w:r>
        <w:rPr>
          <w:rFonts w:hint="eastAsia" w:eastAsiaTheme="minorEastAsia"/>
          <w:bCs/>
          <w:kern w:val="0"/>
          <w:sz w:val="24"/>
          <w:lang w:val="en"/>
        </w:rPr>
        <w:t>提取码：88i3</w:t>
      </w:r>
      <w:r>
        <w:rPr>
          <w:rFonts w:eastAsiaTheme="minorEastAsia"/>
          <w:bCs/>
          <w:kern w:val="0"/>
          <w:sz w:val="24"/>
          <w:lang w:val="en"/>
        </w:rPr>
        <w:t>）</w:t>
      </w:r>
      <w:r>
        <w:rPr>
          <w:rFonts w:eastAsiaTheme="minorEastAsia"/>
          <w:bCs/>
          <w:kern w:val="0"/>
          <w:sz w:val="24"/>
          <w:highlight w:val="none"/>
          <w:lang w:val="en"/>
        </w:rPr>
        <w:t>和公众参与调查报告（</w:t>
      </w:r>
      <w:r>
        <w:rPr>
          <w:rFonts w:hint="eastAsia" w:eastAsiaTheme="minorEastAsia"/>
          <w:bCs/>
          <w:kern w:val="0"/>
          <w:sz w:val="24"/>
          <w:highlight w:val="none"/>
          <w:lang w:val="en"/>
        </w:rPr>
        <w:t>链接：https://pan.baidu.com/s/1x8pP305z9YQNGqU0M3UmvQ?pwd=9195</w:t>
      </w:r>
      <w:r>
        <w:rPr>
          <w:rFonts w:hint="eastAsia" w:eastAsiaTheme="minorEastAsia"/>
          <w:bCs/>
          <w:kern w:val="0"/>
          <w:sz w:val="24"/>
          <w:highlight w:val="none"/>
          <w:lang w:val="en" w:eastAsia="zh-CN"/>
        </w:rPr>
        <w:t>，</w:t>
      </w:r>
      <w:r>
        <w:rPr>
          <w:rFonts w:hint="eastAsia" w:eastAsiaTheme="minorEastAsia"/>
          <w:bCs/>
          <w:kern w:val="0"/>
          <w:sz w:val="24"/>
          <w:highlight w:val="none"/>
          <w:lang w:val="en"/>
        </w:rPr>
        <w:t>提取码：9195</w:t>
      </w:r>
      <w:r>
        <w:rPr>
          <w:rFonts w:eastAsiaTheme="minorEastAsia"/>
          <w:bCs/>
          <w:kern w:val="0"/>
          <w:sz w:val="24"/>
          <w:highlight w:val="none"/>
          <w:lang w:val="en"/>
        </w:rPr>
        <w:t>）。如</w:t>
      </w:r>
      <w:r>
        <w:rPr>
          <w:rFonts w:eastAsiaTheme="minorEastAsia"/>
          <w:bCs/>
          <w:kern w:val="0"/>
          <w:sz w:val="24"/>
          <w:lang w:val="en"/>
        </w:rPr>
        <w:t>对项目建设内容存在疑问，可通过电话直接咨询我公司。联系方式如下：</w:t>
      </w:r>
    </w:p>
    <w:p>
      <w:pPr>
        <w:spacing w:line="360" w:lineRule="auto"/>
        <w:ind w:firstLine="480" w:firstLineChars="200"/>
        <w:jc w:val="left"/>
        <w:rPr>
          <w:rFonts w:eastAsiaTheme="minorEastAsia"/>
          <w:bCs/>
          <w:kern w:val="0"/>
          <w:sz w:val="24"/>
          <w:lang w:val="en"/>
        </w:rPr>
      </w:pPr>
      <w:r>
        <w:rPr>
          <w:rFonts w:eastAsiaTheme="minorEastAsia"/>
          <w:bCs/>
          <w:kern w:val="0"/>
          <w:sz w:val="24"/>
          <w:lang w:val="en"/>
        </w:rPr>
        <w:t>建设单位：</w:t>
      </w:r>
      <w:r>
        <w:rPr>
          <w:rFonts w:hint="eastAsia" w:eastAsiaTheme="minorEastAsia"/>
          <w:bCs/>
          <w:kern w:val="0"/>
          <w:sz w:val="24"/>
          <w:lang w:val="en"/>
        </w:rPr>
        <w:t xml:space="preserve">山东潍焦集团薛城能源有限公司  </w:t>
      </w:r>
      <w:r>
        <w:rPr>
          <w:rFonts w:eastAsiaTheme="minorEastAsia"/>
          <w:bCs/>
          <w:kern w:val="0"/>
          <w:sz w:val="24"/>
          <w:lang w:val="en"/>
        </w:rPr>
        <w:t xml:space="preserve">  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hint="eastAsia" w:eastAsiaTheme="minorEastAsia"/>
          <w:bCs/>
          <w:kern w:val="0"/>
          <w:sz w:val="24"/>
          <w:lang w:val="en" w:eastAsia="zh-CN"/>
        </w:rPr>
      </w:pPr>
      <w:r>
        <w:rPr>
          <w:rFonts w:eastAsiaTheme="minorEastAsia"/>
          <w:bCs/>
          <w:kern w:val="0"/>
          <w:sz w:val="24"/>
          <w:lang w:val="en"/>
        </w:rPr>
        <w:t>联系人：</w:t>
      </w:r>
      <w:r>
        <w:rPr>
          <w:rFonts w:hint="eastAsia" w:eastAsiaTheme="minorEastAsia"/>
          <w:bCs/>
          <w:kern w:val="0"/>
          <w:sz w:val="24"/>
          <w:lang w:val="en" w:eastAsia="zh-CN"/>
        </w:rPr>
        <w:t>刘超</w:t>
      </w:r>
    </w:p>
    <w:p>
      <w:pPr>
        <w:spacing w:line="360" w:lineRule="auto"/>
        <w:ind w:firstLine="480" w:firstLineChars="200"/>
        <w:jc w:val="left"/>
        <w:rPr>
          <w:rFonts w:eastAsiaTheme="minorEastAsia"/>
          <w:bCs/>
          <w:kern w:val="0"/>
          <w:sz w:val="24"/>
          <w:lang w:val="en"/>
        </w:rPr>
      </w:pPr>
      <w:r>
        <w:rPr>
          <w:rFonts w:eastAsiaTheme="minorEastAsia"/>
          <w:bCs/>
          <w:kern w:val="0"/>
          <w:sz w:val="24"/>
          <w:lang w:val="en"/>
        </w:rPr>
        <w:t>联系电话：</w:t>
      </w:r>
      <w:r>
        <w:rPr>
          <w:rFonts w:hint="eastAsia" w:eastAsiaTheme="minorEastAsia"/>
          <w:bCs/>
          <w:kern w:val="0"/>
          <w:sz w:val="24"/>
          <w:lang w:val="en" w:eastAsia="zh-CN"/>
        </w:rPr>
        <w:t>15163234184</w:t>
      </w:r>
      <w:r>
        <w:rPr>
          <w:rFonts w:hint="eastAsia" w:eastAsiaTheme="minorEastAsia"/>
          <w:bCs/>
          <w:kern w:val="0"/>
          <w:sz w:val="24"/>
          <w:lang w:val="en"/>
        </w:rPr>
        <w:t xml:space="preserve">  </w:t>
      </w:r>
    </w:p>
    <w:p>
      <w:pPr>
        <w:spacing w:line="360" w:lineRule="auto"/>
        <w:ind w:firstLine="480" w:firstLineChars="200"/>
        <w:jc w:val="right"/>
        <w:rPr>
          <w:rFonts w:hint="eastAsia" w:eastAsiaTheme="minorEastAsia"/>
          <w:bCs/>
          <w:kern w:val="0"/>
          <w:sz w:val="24"/>
          <w:highlight w:val="yellow"/>
          <w:lang w:val="en" w:eastAsia="zh-CN"/>
        </w:rPr>
      </w:pPr>
      <w:r>
        <w:rPr>
          <w:rFonts w:hint="eastAsia" w:eastAsiaTheme="minorEastAsia"/>
          <w:bCs/>
          <w:kern w:val="0"/>
          <w:sz w:val="24"/>
          <w:lang w:val="en"/>
        </w:rPr>
        <w:t>山东潍焦集团薛城能源有限公司</w:t>
      </w:r>
      <w:r>
        <w:rPr>
          <w:rFonts w:eastAsiaTheme="minorEastAsia"/>
          <w:bCs/>
          <w:kern w:val="0"/>
          <w:sz w:val="24"/>
          <w:lang w:val="en"/>
        </w:rPr>
        <w:t xml:space="preserve">                                              202</w:t>
      </w:r>
      <w:r>
        <w:rPr>
          <w:rFonts w:hint="eastAsia" w:eastAsiaTheme="minorEastAsia"/>
          <w:bCs/>
          <w:kern w:val="0"/>
          <w:sz w:val="24"/>
          <w:lang w:val="en-US" w:eastAsia="zh-CN"/>
        </w:rPr>
        <w:t>4</w:t>
      </w:r>
      <w:r>
        <w:rPr>
          <w:rFonts w:eastAsiaTheme="minorEastAsia"/>
          <w:bCs/>
          <w:kern w:val="0"/>
          <w:sz w:val="24"/>
          <w:lang w:val="en"/>
        </w:rPr>
        <w:t>年</w:t>
      </w:r>
      <w:r>
        <w:rPr>
          <w:rFonts w:hint="eastAsia" w:eastAsiaTheme="minorEastAsia"/>
          <w:bCs/>
          <w:kern w:val="0"/>
          <w:sz w:val="24"/>
          <w:lang w:val="en-US" w:eastAsia="zh-CN"/>
        </w:rPr>
        <w:t>4</w:t>
      </w:r>
      <w:r>
        <w:rPr>
          <w:rFonts w:eastAsiaTheme="minorEastAsia"/>
          <w:bCs/>
          <w:kern w:val="0"/>
          <w:sz w:val="24"/>
          <w:lang w:val="en"/>
        </w:rPr>
        <w:t>月</w:t>
      </w:r>
      <w:r>
        <w:rPr>
          <w:rFonts w:hint="eastAsia" w:eastAsiaTheme="minorEastAsia"/>
          <w:bCs/>
          <w:kern w:val="0"/>
          <w:sz w:val="24"/>
          <w:lang w:val="en-US" w:eastAsia="zh-CN"/>
        </w:rPr>
        <w:t>1</w:t>
      </w:r>
      <w:r>
        <w:rPr>
          <w:rFonts w:hint="eastAsia" w:eastAsiaTheme="minorEastAsia"/>
          <w:bCs/>
          <w:kern w:val="0"/>
          <w:sz w:val="24"/>
          <w:lang w:val="en"/>
        </w:rPr>
        <w:t>6</w:t>
      </w:r>
      <w:r>
        <w:rPr>
          <w:rFonts w:hint="eastAsia" w:eastAsiaTheme="minorEastAsia"/>
          <w:bCs/>
          <w:kern w:val="0"/>
          <w:sz w:val="24"/>
          <w:lang w:val="en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Y2U5NDZlYWQ4ZDllNjQzNWZlODcyNzRmMjI2NmIifQ=="/>
  </w:docVars>
  <w:rsids>
    <w:rsidRoot w:val="00EC3B5D"/>
    <w:rsid w:val="00000334"/>
    <w:rsid w:val="00001C66"/>
    <w:rsid w:val="00005888"/>
    <w:rsid w:val="00005993"/>
    <w:rsid w:val="000139DB"/>
    <w:rsid w:val="00013DBE"/>
    <w:rsid w:val="0003507C"/>
    <w:rsid w:val="000437C7"/>
    <w:rsid w:val="0004429A"/>
    <w:rsid w:val="00054232"/>
    <w:rsid w:val="0005432A"/>
    <w:rsid w:val="000603B1"/>
    <w:rsid w:val="00060AFB"/>
    <w:rsid w:val="00060F5B"/>
    <w:rsid w:val="00064B5D"/>
    <w:rsid w:val="0006588F"/>
    <w:rsid w:val="00066AC4"/>
    <w:rsid w:val="00072F27"/>
    <w:rsid w:val="000732FD"/>
    <w:rsid w:val="000778FA"/>
    <w:rsid w:val="0008242E"/>
    <w:rsid w:val="0009345E"/>
    <w:rsid w:val="000A1719"/>
    <w:rsid w:val="000A7ED3"/>
    <w:rsid w:val="000A7EF5"/>
    <w:rsid w:val="000C204D"/>
    <w:rsid w:val="000C28BA"/>
    <w:rsid w:val="000C6A3B"/>
    <w:rsid w:val="000D0C89"/>
    <w:rsid w:val="000D60FB"/>
    <w:rsid w:val="000F4893"/>
    <w:rsid w:val="00101EB3"/>
    <w:rsid w:val="0011501A"/>
    <w:rsid w:val="00122B04"/>
    <w:rsid w:val="0012308F"/>
    <w:rsid w:val="00124432"/>
    <w:rsid w:val="00145641"/>
    <w:rsid w:val="00145A4E"/>
    <w:rsid w:val="00156429"/>
    <w:rsid w:val="00157E17"/>
    <w:rsid w:val="00162C13"/>
    <w:rsid w:val="00166361"/>
    <w:rsid w:val="00176EFF"/>
    <w:rsid w:val="00177761"/>
    <w:rsid w:val="0017785D"/>
    <w:rsid w:val="001971A2"/>
    <w:rsid w:val="001A5D6C"/>
    <w:rsid w:val="001A5F36"/>
    <w:rsid w:val="001B3BBE"/>
    <w:rsid w:val="001C26DF"/>
    <w:rsid w:val="001C65D3"/>
    <w:rsid w:val="001C7FBB"/>
    <w:rsid w:val="001D52D9"/>
    <w:rsid w:val="001E33BA"/>
    <w:rsid w:val="001E6939"/>
    <w:rsid w:val="001F7745"/>
    <w:rsid w:val="00201705"/>
    <w:rsid w:val="002072BA"/>
    <w:rsid w:val="00216B4E"/>
    <w:rsid w:val="00220BE7"/>
    <w:rsid w:val="002218C6"/>
    <w:rsid w:val="00222378"/>
    <w:rsid w:val="002266E8"/>
    <w:rsid w:val="00236D19"/>
    <w:rsid w:val="002416DC"/>
    <w:rsid w:val="00244354"/>
    <w:rsid w:val="0024568C"/>
    <w:rsid w:val="00245C39"/>
    <w:rsid w:val="00251AD8"/>
    <w:rsid w:val="00254AA9"/>
    <w:rsid w:val="00257435"/>
    <w:rsid w:val="0026136F"/>
    <w:rsid w:val="00263A6D"/>
    <w:rsid w:val="00264E7C"/>
    <w:rsid w:val="00266B6E"/>
    <w:rsid w:val="00270E5A"/>
    <w:rsid w:val="00270F41"/>
    <w:rsid w:val="00281403"/>
    <w:rsid w:val="002830C4"/>
    <w:rsid w:val="00285452"/>
    <w:rsid w:val="002904A6"/>
    <w:rsid w:val="00290AEB"/>
    <w:rsid w:val="00291B5B"/>
    <w:rsid w:val="00294843"/>
    <w:rsid w:val="00295273"/>
    <w:rsid w:val="00295AA9"/>
    <w:rsid w:val="00297D5E"/>
    <w:rsid w:val="002A2493"/>
    <w:rsid w:val="002A7B89"/>
    <w:rsid w:val="002B1377"/>
    <w:rsid w:val="002B426F"/>
    <w:rsid w:val="002B7291"/>
    <w:rsid w:val="002C275F"/>
    <w:rsid w:val="002C5C31"/>
    <w:rsid w:val="002D04F3"/>
    <w:rsid w:val="002D0968"/>
    <w:rsid w:val="002E038B"/>
    <w:rsid w:val="002E1513"/>
    <w:rsid w:val="002E574C"/>
    <w:rsid w:val="002E7D8B"/>
    <w:rsid w:val="002F4221"/>
    <w:rsid w:val="002F6C88"/>
    <w:rsid w:val="00301ED2"/>
    <w:rsid w:val="003124AF"/>
    <w:rsid w:val="00313FA3"/>
    <w:rsid w:val="00323B4B"/>
    <w:rsid w:val="00332BB6"/>
    <w:rsid w:val="00332D8B"/>
    <w:rsid w:val="003411CB"/>
    <w:rsid w:val="003422EB"/>
    <w:rsid w:val="003427B1"/>
    <w:rsid w:val="003428E8"/>
    <w:rsid w:val="003501D5"/>
    <w:rsid w:val="00355C35"/>
    <w:rsid w:val="00356D31"/>
    <w:rsid w:val="00357131"/>
    <w:rsid w:val="00363EFB"/>
    <w:rsid w:val="00364078"/>
    <w:rsid w:val="00376836"/>
    <w:rsid w:val="0038029D"/>
    <w:rsid w:val="0038506A"/>
    <w:rsid w:val="00385ADE"/>
    <w:rsid w:val="00386A02"/>
    <w:rsid w:val="00390538"/>
    <w:rsid w:val="00390E51"/>
    <w:rsid w:val="003A20AD"/>
    <w:rsid w:val="003A4CA6"/>
    <w:rsid w:val="003A4F5D"/>
    <w:rsid w:val="003C3415"/>
    <w:rsid w:val="003C5530"/>
    <w:rsid w:val="003D2671"/>
    <w:rsid w:val="003D6F04"/>
    <w:rsid w:val="003D7CD3"/>
    <w:rsid w:val="003E1AFF"/>
    <w:rsid w:val="003E2706"/>
    <w:rsid w:val="003F5749"/>
    <w:rsid w:val="003F7E30"/>
    <w:rsid w:val="00400BF5"/>
    <w:rsid w:val="00404126"/>
    <w:rsid w:val="0040421E"/>
    <w:rsid w:val="00405A94"/>
    <w:rsid w:val="004064CB"/>
    <w:rsid w:val="004116F1"/>
    <w:rsid w:val="004138CF"/>
    <w:rsid w:val="00416B96"/>
    <w:rsid w:val="0042052D"/>
    <w:rsid w:val="00421F04"/>
    <w:rsid w:val="004235FF"/>
    <w:rsid w:val="004265F4"/>
    <w:rsid w:val="00430C2A"/>
    <w:rsid w:val="00432B89"/>
    <w:rsid w:val="00436C9C"/>
    <w:rsid w:val="00440AFC"/>
    <w:rsid w:val="00451C26"/>
    <w:rsid w:val="00454EAA"/>
    <w:rsid w:val="00457CF8"/>
    <w:rsid w:val="00460C82"/>
    <w:rsid w:val="004626C3"/>
    <w:rsid w:val="004750B5"/>
    <w:rsid w:val="00486484"/>
    <w:rsid w:val="00495E1C"/>
    <w:rsid w:val="004A1A86"/>
    <w:rsid w:val="004A539F"/>
    <w:rsid w:val="004A6D7B"/>
    <w:rsid w:val="004A7FF7"/>
    <w:rsid w:val="004C092A"/>
    <w:rsid w:val="004C12FD"/>
    <w:rsid w:val="004C3F19"/>
    <w:rsid w:val="004C62C0"/>
    <w:rsid w:val="004C76AA"/>
    <w:rsid w:val="004C7CAE"/>
    <w:rsid w:val="004D1FB6"/>
    <w:rsid w:val="004D3815"/>
    <w:rsid w:val="004D4DCE"/>
    <w:rsid w:val="004E48F8"/>
    <w:rsid w:val="004E66C6"/>
    <w:rsid w:val="004E6779"/>
    <w:rsid w:val="004F5ACE"/>
    <w:rsid w:val="005024B7"/>
    <w:rsid w:val="00505F8D"/>
    <w:rsid w:val="0051335B"/>
    <w:rsid w:val="005218C1"/>
    <w:rsid w:val="0052481C"/>
    <w:rsid w:val="00525DBB"/>
    <w:rsid w:val="00531354"/>
    <w:rsid w:val="0053315F"/>
    <w:rsid w:val="005364D8"/>
    <w:rsid w:val="00554106"/>
    <w:rsid w:val="005549B7"/>
    <w:rsid w:val="00563990"/>
    <w:rsid w:val="00566F61"/>
    <w:rsid w:val="00571092"/>
    <w:rsid w:val="00576C61"/>
    <w:rsid w:val="00577FE4"/>
    <w:rsid w:val="0058141F"/>
    <w:rsid w:val="00581628"/>
    <w:rsid w:val="0058231D"/>
    <w:rsid w:val="00582A50"/>
    <w:rsid w:val="00583D3C"/>
    <w:rsid w:val="00584368"/>
    <w:rsid w:val="005908D8"/>
    <w:rsid w:val="00590EC8"/>
    <w:rsid w:val="0059460A"/>
    <w:rsid w:val="005A1A4F"/>
    <w:rsid w:val="005A41EF"/>
    <w:rsid w:val="005A6A9D"/>
    <w:rsid w:val="005A74D4"/>
    <w:rsid w:val="005B27AF"/>
    <w:rsid w:val="005D7F50"/>
    <w:rsid w:val="005F33E4"/>
    <w:rsid w:val="005F5D92"/>
    <w:rsid w:val="005F67F9"/>
    <w:rsid w:val="00602EF6"/>
    <w:rsid w:val="006038DD"/>
    <w:rsid w:val="00603FBA"/>
    <w:rsid w:val="006043FA"/>
    <w:rsid w:val="00612FB2"/>
    <w:rsid w:val="00617485"/>
    <w:rsid w:val="00621C46"/>
    <w:rsid w:val="00624419"/>
    <w:rsid w:val="0062533D"/>
    <w:rsid w:val="00625ABA"/>
    <w:rsid w:val="00630B6C"/>
    <w:rsid w:val="00636C3A"/>
    <w:rsid w:val="00641465"/>
    <w:rsid w:val="00643FFD"/>
    <w:rsid w:val="0064499D"/>
    <w:rsid w:val="0065401B"/>
    <w:rsid w:val="006634AA"/>
    <w:rsid w:val="00667DEE"/>
    <w:rsid w:val="0067110B"/>
    <w:rsid w:val="00675A73"/>
    <w:rsid w:val="0068396A"/>
    <w:rsid w:val="00685FF6"/>
    <w:rsid w:val="006878A7"/>
    <w:rsid w:val="00695A49"/>
    <w:rsid w:val="006A33E0"/>
    <w:rsid w:val="006A5A02"/>
    <w:rsid w:val="006A7245"/>
    <w:rsid w:val="006B1EB1"/>
    <w:rsid w:val="006B7C07"/>
    <w:rsid w:val="006C1BFF"/>
    <w:rsid w:val="006C67B8"/>
    <w:rsid w:val="006D36FA"/>
    <w:rsid w:val="006D5007"/>
    <w:rsid w:val="006D5DF5"/>
    <w:rsid w:val="006E1891"/>
    <w:rsid w:val="006E7DE8"/>
    <w:rsid w:val="006F0607"/>
    <w:rsid w:val="006F0BEB"/>
    <w:rsid w:val="006F5E0F"/>
    <w:rsid w:val="0070181E"/>
    <w:rsid w:val="00707C84"/>
    <w:rsid w:val="00712562"/>
    <w:rsid w:val="00724DD6"/>
    <w:rsid w:val="0072587D"/>
    <w:rsid w:val="00725986"/>
    <w:rsid w:val="00726061"/>
    <w:rsid w:val="00726BEA"/>
    <w:rsid w:val="00732FB1"/>
    <w:rsid w:val="00753F24"/>
    <w:rsid w:val="0076091F"/>
    <w:rsid w:val="0076736D"/>
    <w:rsid w:val="00767CBC"/>
    <w:rsid w:val="00770661"/>
    <w:rsid w:val="007733C3"/>
    <w:rsid w:val="007941B1"/>
    <w:rsid w:val="007A3263"/>
    <w:rsid w:val="007B462D"/>
    <w:rsid w:val="007B56AA"/>
    <w:rsid w:val="007C5C13"/>
    <w:rsid w:val="007D11DD"/>
    <w:rsid w:val="007D345D"/>
    <w:rsid w:val="007D66E1"/>
    <w:rsid w:val="007E217A"/>
    <w:rsid w:val="007E5972"/>
    <w:rsid w:val="007E719F"/>
    <w:rsid w:val="007F2B92"/>
    <w:rsid w:val="007F2F3C"/>
    <w:rsid w:val="007F533E"/>
    <w:rsid w:val="007F6A00"/>
    <w:rsid w:val="007F73FE"/>
    <w:rsid w:val="008053FC"/>
    <w:rsid w:val="00813B20"/>
    <w:rsid w:val="00814DDF"/>
    <w:rsid w:val="00817086"/>
    <w:rsid w:val="008217CE"/>
    <w:rsid w:val="00822DAE"/>
    <w:rsid w:val="008253A2"/>
    <w:rsid w:val="00831284"/>
    <w:rsid w:val="008315A2"/>
    <w:rsid w:val="00835F60"/>
    <w:rsid w:val="00841F8C"/>
    <w:rsid w:val="00855096"/>
    <w:rsid w:val="008608FD"/>
    <w:rsid w:val="0086245A"/>
    <w:rsid w:val="00863C22"/>
    <w:rsid w:val="00863DDA"/>
    <w:rsid w:val="008663D1"/>
    <w:rsid w:val="00875AC8"/>
    <w:rsid w:val="008767FA"/>
    <w:rsid w:val="00880185"/>
    <w:rsid w:val="00891C30"/>
    <w:rsid w:val="00894459"/>
    <w:rsid w:val="00895294"/>
    <w:rsid w:val="008A1136"/>
    <w:rsid w:val="008D3B76"/>
    <w:rsid w:val="008E3349"/>
    <w:rsid w:val="008E399E"/>
    <w:rsid w:val="008F2E22"/>
    <w:rsid w:val="00902BCF"/>
    <w:rsid w:val="00903A32"/>
    <w:rsid w:val="00914846"/>
    <w:rsid w:val="00923D7D"/>
    <w:rsid w:val="009248AC"/>
    <w:rsid w:val="009375C6"/>
    <w:rsid w:val="00942204"/>
    <w:rsid w:val="00945D21"/>
    <w:rsid w:val="00952C01"/>
    <w:rsid w:val="009538DE"/>
    <w:rsid w:val="00953AE4"/>
    <w:rsid w:val="00964DEA"/>
    <w:rsid w:val="00965AD1"/>
    <w:rsid w:val="00970BD1"/>
    <w:rsid w:val="00971137"/>
    <w:rsid w:val="009741D7"/>
    <w:rsid w:val="009767F4"/>
    <w:rsid w:val="00977262"/>
    <w:rsid w:val="009835A5"/>
    <w:rsid w:val="00990ED5"/>
    <w:rsid w:val="00992725"/>
    <w:rsid w:val="009A12C2"/>
    <w:rsid w:val="009A1570"/>
    <w:rsid w:val="009A4FBF"/>
    <w:rsid w:val="009A5C62"/>
    <w:rsid w:val="009B10E0"/>
    <w:rsid w:val="009B377F"/>
    <w:rsid w:val="009B58B8"/>
    <w:rsid w:val="009B7B00"/>
    <w:rsid w:val="009C0860"/>
    <w:rsid w:val="009C6070"/>
    <w:rsid w:val="009D1B2A"/>
    <w:rsid w:val="009D34E2"/>
    <w:rsid w:val="009F1719"/>
    <w:rsid w:val="009F1AD2"/>
    <w:rsid w:val="009F1BB7"/>
    <w:rsid w:val="00A11A75"/>
    <w:rsid w:val="00A13197"/>
    <w:rsid w:val="00A14CC1"/>
    <w:rsid w:val="00A14DFC"/>
    <w:rsid w:val="00A15E21"/>
    <w:rsid w:val="00A17CBA"/>
    <w:rsid w:val="00A20DFF"/>
    <w:rsid w:val="00A23CA8"/>
    <w:rsid w:val="00A26D3F"/>
    <w:rsid w:val="00A27E5B"/>
    <w:rsid w:val="00A3148A"/>
    <w:rsid w:val="00A435A6"/>
    <w:rsid w:val="00A4418F"/>
    <w:rsid w:val="00A4550C"/>
    <w:rsid w:val="00A63610"/>
    <w:rsid w:val="00A66B4B"/>
    <w:rsid w:val="00A71A4D"/>
    <w:rsid w:val="00A769F5"/>
    <w:rsid w:val="00A829E1"/>
    <w:rsid w:val="00A82D02"/>
    <w:rsid w:val="00A83382"/>
    <w:rsid w:val="00A842A4"/>
    <w:rsid w:val="00A93341"/>
    <w:rsid w:val="00A95312"/>
    <w:rsid w:val="00A954CB"/>
    <w:rsid w:val="00AC1604"/>
    <w:rsid w:val="00AC5D55"/>
    <w:rsid w:val="00AD0F28"/>
    <w:rsid w:val="00AD4F50"/>
    <w:rsid w:val="00AD703A"/>
    <w:rsid w:val="00AE6A76"/>
    <w:rsid w:val="00B05178"/>
    <w:rsid w:val="00B05566"/>
    <w:rsid w:val="00B0684B"/>
    <w:rsid w:val="00B069E7"/>
    <w:rsid w:val="00B102E6"/>
    <w:rsid w:val="00B20082"/>
    <w:rsid w:val="00B25FA1"/>
    <w:rsid w:val="00B2622C"/>
    <w:rsid w:val="00B26261"/>
    <w:rsid w:val="00B26CA1"/>
    <w:rsid w:val="00B275E6"/>
    <w:rsid w:val="00B314B1"/>
    <w:rsid w:val="00B339CB"/>
    <w:rsid w:val="00B3615F"/>
    <w:rsid w:val="00B366A6"/>
    <w:rsid w:val="00B405E5"/>
    <w:rsid w:val="00B429DA"/>
    <w:rsid w:val="00B44DFE"/>
    <w:rsid w:val="00B50D8A"/>
    <w:rsid w:val="00B569E8"/>
    <w:rsid w:val="00B57010"/>
    <w:rsid w:val="00B60474"/>
    <w:rsid w:val="00B618F0"/>
    <w:rsid w:val="00B648F5"/>
    <w:rsid w:val="00B65715"/>
    <w:rsid w:val="00B7582B"/>
    <w:rsid w:val="00B81C03"/>
    <w:rsid w:val="00B84668"/>
    <w:rsid w:val="00B8470C"/>
    <w:rsid w:val="00B85B8B"/>
    <w:rsid w:val="00B87161"/>
    <w:rsid w:val="00B90493"/>
    <w:rsid w:val="00B90791"/>
    <w:rsid w:val="00B97AC1"/>
    <w:rsid w:val="00BA5B7F"/>
    <w:rsid w:val="00BA5E0F"/>
    <w:rsid w:val="00BA6007"/>
    <w:rsid w:val="00BB6A56"/>
    <w:rsid w:val="00BB7DE7"/>
    <w:rsid w:val="00BC09D7"/>
    <w:rsid w:val="00BD2DAE"/>
    <w:rsid w:val="00BE3ACF"/>
    <w:rsid w:val="00BE56F4"/>
    <w:rsid w:val="00BF3900"/>
    <w:rsid w:val="00BF443B"/>
    <w:rsid w:val="00BF51CB"/>
    <w:rsid w:val="00BF6341"/>
    <w:rsid w:val="00BF6601"/>
    <w:rsid w:val="00BF79B9"/>
    <w:rsid w:val="00C0499C"/>
    <w:rsid w:val="00C0556A"/>
    <w:rsid w:val="00C14C26"/>
    <w:rsid w:val="00C150DD"/>
    <w:rsid w:val="00C17682"/>
    <w:rsid w:val="00C20C16"/>
    <w:rsid w:val="00C27EE8"/>
    <w:rsid w:val="00C34959"/>
    <w:rsid w:val="00C40ACA"/>
    <w:rsid w:val="00C41C2D"/>
    <w:rsid w:val="00C50739"/>
    <w:rsid w:val="00C50740"/>
    <w:rsid w:val="00C55D0E"/>
    <w:rsid w:val="00C60D3B"/>
    <w:rsid w:val="00C71649"/>
    <w:rsid w:val="00C72A24"/>
    <w:rsid w:val="00C750EE"/>
    <w:rsid w:val="00C81F36"/>
    <w:rsid w:val="00C865C8"/>
    <w:rsid w:val="00C906C6"/>
    <w:rsid w:val="00C92ED8"/>
    <w:rsid w:val="00C942C0"/>
    <w:rsid w:val="00C97D0B"/>
    <w:rsid w:val="00CA2283"/>
    <w:rsid w:val="00CA2ECD"/>
    <w:rsid w:val="00CA3958"/>
    <w:rsid w:val="00CC017C"/>
    <w:rsid w:val="00CC1019"/>
    <w:rsid w:val="00CC1B8B"/>
    <w:rsid w:val="00CC5F0D"/>
    <w:rsid w:val="00CD555B"/>
    <w:rsid w:val="00CD7491"/>
    <w:rsid w:val="00CE23E7"/>
    <w:rsid w:val="00CE6496"/>
    <w:rsid w:val="00CE761E"/>
    <w:rsid w:val="00CF042E"/>
    <w:rsid w:val="00CF0556"/>
    <w:rsid w:val="00CF33B0"/>
    <w:rsid w:val="00CF3939"/>
    <w:rsid w:val="00D141A8"/>
    <w:rsid w:val="00D14472"/>
    <w:rsid w:val="00D14F20"/>
    <w:rsid w:val="00D17951"/>
    <w:rsid w:val="00D24B02"/>
    <w:rsid w:val="00D2563F"/>
    <w:rsid w:val="00D3292C"/>
    <w:rsid w:val="00D32C03"/>
    <w:rsid w:val="00D353A9"/>
    <w:rsid w:val="00D474B5"/>
    <w:rsid w:val="00D51C43"/>
    <w:rsid w:val="00D53B19"/>
    <w:rsid w:val="00D566FB"/>
    <w:rsid w:val="00D65915"/>
    <w:rsid w:val="00D771C8"/>
    <w:rsid w:val="00D8068A"/>
    <w:rsid w:val="00D84392"/>
    <w:rsid w:val="00D846A4"/>
    <w:rsid w:val="00D867C4"/>
    <w:rsid w:val="00D91FE8"/>
    <w:rsid w:val="00D9264B"/>
    <w:rsid w:val="00DA7035"/>
    <w:rsid w:val="00DB4C40"/>
    <w:rsid w:val="00DB5393"/>
    <w:rsid w:val="00DB77E4"/>
    <w:rsid w:val="00DC187D"/>
    <w:rsid w:val="00DC2788"/>
    <w:rsid w:val="00DC2D26"/>
    <w:rsid w:val="00DC720D"/>
    <w:rsid w:val="00DC7394"/>
    <w:rsid w:val="00DC79CD"/>
    <w:rsid w:val="00DD14F5"/>
    <w:rsid w:val="00DD1947"/>
    <w:rsid w:val="00DD30C9"/>
    <w:rsid w:val="00DD4CFC"/>
    <w:rsid w:val="00DE07BA"/>
    <w:rsid w:val="00DE1F50"/>
    <w:rsid w:val="00DE5A06"/>
    <w:rsid w:val="00DE6E74"/>
    <w:rsid w:val="00DF308B"/>
    <w:rsid w:val="00DF549B"/>
    <w:rsid w:val="00DF7B45"/>
    <w:rsid w:val="00E05B52"/>
    <w:rsid w:val="00E15151"/>
    <w:rsid w:val="00E304F0"/>
    <w:rsid w:val="00E30B18"/>
    <w:rsid w:val="00E31A0B"/>
    <w:rsid w:val="00E3526B"/>
    <w:rsid w:val="00E3608E"/>
    <w:rsid w:val="00E37E6F"/>
    <w:rsid w:val="00E43A29"/>
    <w:rsid w:val="00E52EFE"/>
    <w:rsid w:val="00E60457"/>
    <w:rsid w:val="00E62306"/>
    <w:rsid w:val="00E65125"/>
    <w:rsid w:val="00E72759"/>
    <w:rsid w:val="00E72D3B"/>
    <w:rsid w:val="00E8470D"/>
    <w:rsid w:val="00E85802"/>
    <w:rsid w:val="00E93272"/>
    <w:rsid w:val="00EA3653"/>
    <w:rsid w:val="00EA5DEE"/>
    <w:rsid w:val="00EB3F8B"/>
    <w:rsid w:val="00EB448A"/>
    <w:rsid w:val="00EC3B5D"/>
    <w:rsid w:val="00EC4F0B"/>
    <w:rsid w:val="00EC6E99"/>
    <w:rsid w:val="00EE17D1"/>
    <w:rsid w:val="00EE656A"/>
    <w:rsid w:val="00EE7478"/>
    <w:rsid w:val="00EF05B8"/>
    <w:rsid w:val="00F06728"/>
    <w:rsid w:val="00F114A6"/>
    <w:rsid w:val="00F14C0A"/>
    <w:rsid w:val="00F21B1C"/>
    <w:rsid w:val="00F3284A"/>
    <w:rsid w:val="00F344A0"/>
    <w:rsid w:val="00F41724"/>
    <w:rsid w:val="00F44648"/>
    <w:rsid w:val="00F5366C"/>
    <w:rsid w:val="00F57C59"/>
    <w:rsid w:val="00F57D7C"/>
    <w:rsid w:val="00F62FD0"/>
    <w:rsid w:val="00F702BE"/>
    <w:rsid w:val="00F70898"/>
    <w:rsid w:val="00F76B51"/>
    <w:rsid w:val="00F8091B"/>
    <w:rsid w:val="00F86A48"/>
    <w:rsid w:val="00F86C4A"/>
    <w:rsid w:val="00F86E5C"/>
    <w:rsid w:val="00F92848"/>
    <w:rsid w:val="00F956B5"/>
    <w:rsid w:val="00FA77E6"/>
    <w:rsid w:val="00FB6079"/>
    <w:rsid w:val="00FC2F5A"/>
    <w:rsid w:val="00FC5702"/>
    <w:rsid w:val="00FC5FA8"/>
    <w:rsid w:val="00FD5A7C"/>
    <w:rsid w:val="00FD7E72"/>
    <w:rsid w:val="00FE3D16"/>
    <w:rsid w:val="00FF0582"/>
    <w:rsid w:val="00FF3A3D"/>
    <w:rsid w:val="00FF6936"/>
    <w:rsid w:val="00FF7B0E"/>
    <w:rsid w:val="3504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437</Characters>
  <Lines>3</Lines>
  <Paragraphs>1</Paragraphs>
  <TotalTime>1</TotalTime>
  <ScaleCrop>false</ScaleCrop>
  <LinksUpToDate>false</LinksUpToDate>
  <CharactersWithSpaces>490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2023-08-11T05:56:00Z</dcterms:created>
  <dc:creator>DELL</dc:creator>
  <cp:lastModifiedBy>景莉</cp:lastModifiedBy>
  <dcterms:modified xsi:type="dcterms:W3CDTF">2024-04-15T06:31:22Z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CFE1518C503643308DB8DED2CB8C10C2_12</vt:lpwstr>
  </property>
</Properties>
</file>